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C9" w:rsidRDefault="008768DE" w:rsidP="004408C9">
      <w:pPr>
        <w:autoSpaceDE w:val="0"/>
        <w:autoSpaceDN w:val="0"/>
        <w:adjustRightInd w:val="0"/>
        <w:rPr>
          <w:rFonts w:ascii="Times" w:hAnsi="Times" w:cs="Times"/>
          <w:b/>
          <w:bCs/>
          <w:sz w:val="32"/>
          <w:szCs w:val="32"/>
        </w:rPr>
      </w:pPr>
      <w:bookmarkStart w:id="0" w:name="_GoBack"/>
      <w:bookmarkEnd w:id="0"/>
      <w:r w:rsidRPr="008768DE">
        <w:rPr>
          <w:sz w:val="16"/>
          <w:szCs w:val="16"/>
        </w:rPr>
        <w:tab/>
      </w:r>
      <w:r w:rsidR="004408C9">
        <w:rPr>
          <w:rFonts w:ascii="Times" w:hAnsi="Times" w:cs="Times"/>
          <w:b/>
          <w:bCs/>
          <w:sz w:val="32"/>
          <w:szCs w:val="32"/>
        </w:rPr>
        <w:t>DA</w:t>
      </w:r>
      <w:r w:rsidR="004408C9">
        <w:rPr>
          <w:rFonts w:ascii="TT1AEEBo00" w:hAnsi="TT1AEEBo00" w:cs="TT1AEEBo00"/>
          <w:sz w:val="32"/>
          <w:szCs w:val="32"/>
        </w:rPr>
        <w:t xml:space="preserve">Ň </w:t>
      </w:r>
      <w:r w:rsidR="004408C9">
        <w:rPr>
          <w:rFonts w:ascii="Times" w:hAnsi="Times" w:cs="Times"/>
          <w:b/>
          <w:bCs/>
          <w:sz w:val="32"/>
          <w:szCs w:val="32"/>
        </w:rPr>
        <w:t>ZA UŽÍVANIE VEREJNÉHO PRIESTRANSTVA</w:t>
      </w:r>
    </w:p>
    <w:p w:rsidR="004408C9" w:rsidRDefault="004408C9" w:rsidP="004408C9">
      <w:pPr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>Oznámenie vzniku da</w:t>
      </w:r>
      <w:r>
        <w:rPr>
          <w:rFonts w:ascii="TT1AEECo00" w:hAnsi="TT1AEECo00" w:cs="TT1AEECo00"/>
          <w:sz w:val="28"/>
          <w:szCs w:val="28"/>
        </w:rPr>
        <w:t>ň</w:t>
      </w:r>
      <w:r>
        <w:rPr>
          <w:rFonts w:ascii="Times" w:hAnsi="Times" w:cs="Times"/>
          <w:b/>
          <w:bCs/>
          <w:sz w:val="28"/>
          <w:szCs w:val="28"/>
        </w:rPr>
        <w:t>ovej povinnosti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Da</w:t>
      </w:r>
      <w:r w:rsidR="007F74F2">
        <w:rPr>
          <w:rFonts w:ascii="Times" w:hAnsi="Times" w:cs="Times"/>
          <w:b/>
          <w:bCs/>
          <w:i/>
          <w:iCs/>
        </w:rPr>
        <w:t>ň</w:t>
      </w:r>
      <w:r>
        <w:rPr>
          <w:rFonts w:ascii="Times" w:hAnsi="Times" w:cs="Times"/>
          <w:b/>
          <w:bCs/>
          <w:i/>
          <w:iCs/>
        </w:rPr>
        <w:t>ovník :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>Meno, priezvisko, titul /Obchodné meno : ...............................................................................</w:t>
      </w:r>
      <w:r>
        <w:t>...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>Rodné číslo /IČO :</w:t>
      </w:r>
      <w:r>
        <w:t xml:space="preserve">                                      .</w:t>
      </w:r>
      <w:r w:rsidRPr="004408C9">
        <w:t>......................................................................</w:t>
      </w:r>
      <w:r>
        <w:t>...........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>Adresa trvalého bydliska /Sídlo :</w:t>
      </w:r>
      <w:r>
        <w:t xml:space="preserve">    .</w:t>
      </w:r>
      <w:r w:rsidRPr="004408C9">
        <w:t>.........................................................................................</w:t>
      </w:r>
      <w:r>
        <w:t>...</w:t>
      </w:r>
    </w:p>
    <w:p w:rsidR="004408C9" w:rsidRPr="004408C9" w:rsidRDefault="004408C9" w:rsidP="004408C9">
      <w:pPr>
        <w:autoSpaceDE w:val="0"/>
        <w:autoSpaceDN w:val="0"/>
        <w:adjustRightInd w:val="0"/>
      </w:pPr>
      <w:r>
        <w:t xml:space="preserve">                                                        </w:t>
      </w:r>
      <w:r w:rsidRPr="004408C9">
        <w:t>..............................................................................</w:t>
      </w:r>
      <w:r>
        <w:t>...............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</w:rPr>
      </w:pPr>
      <w:r w:rsidRPr="004408C9">
        <w:t>Poštová adresa</w:t>
      </w:r>
      <w:r>
        <w:rPr>
          <w:rFonts w:ascii="Times" w:hAnsi="Times" w:cs="Times"/>
        </w:rPr>
        <w:t xml:space="preserve">                                .............................................................................................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(vyp</w:t>
      </w:r>
      <w:r>
        <w:rPr>
          <w:rFonts w:ascii="TT1AEEFo00" w:hAnsi="TT1AEEFo00" w:cs="TT1AEEFo00"/>
          <w:sz w:val="16"/>
          <w:szCs w:val="16"/>
        </w:rPr>
        <w:t>ĺň</w:t>
      </w:r>
      <w:r>
        <w:rPr>
          <w:rFonts w:ascii="Times" w:hAnsi="Times" w:cs="Times"/>
          <w:sz w:val="16"/>
          <w:szCs w:val="16"/>
        </w:rPr>
        <w:t>a sa len v prípade, ak adresa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sz w:val="16"/>
          <w:szCs w:val="16"/>
        </w:rPr>
        <w:t>nie je totožná s adresou trvalého bydliska da</w:t>
      </w:r>
      <w:r>
        <w:rPr>
          <w:rFonts w:ascii="TT1AEEFo00" w:hAnsi="TT1AEEFo00" w:cs="TT1AEEFo00"/>
          <w:sz w:val="16"/>
          <w:szCs w:val="16"/>
        </w:rPr>
        <w:t>ň</w:t>
      </w:r>
      <w:r>
        <w:rPr>
          <w:rFonts w:ascii="Times" w:hAnsi="Times" w:cs="Times"/>
          <w:sz w:val="16"/>
          <w:szCs w:val="16"/>
        </w:rPr>
        <w:t>ovníka</w:t>
      </w:r>
      <w:r>
        <w:rPr>
          <w:rFonts w:ascii="Times" w:hAnsi="Times" w:cs="Times"/>
        </w:rPr>
        <w:t>) ..........................................................................................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>Telefónne číslo :</w:t>
      </w:r>
      <w:r>
        <w:t xml:space="preserve">                                .........</w:t>
      </w:r>
      <w:r w:rsidRPr="004408C9">
        <w:t>.............................................................................</w:t>
      </w:r>
      <w:r>
        <w:t>....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>Čísla účtov z podnikateľskej činnosti : .....................................................................................</w:t>
      </w:r>
      <w:r>
        <w:t>.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16"/>
          <w:szCs w:val="16"/>
        </w:rPr>
      </w:pPr>
      <w:r>
        <w:rPr>
          <w:rFonts w:ascii="Times" w:hAnsi="Times" w:cs="Times"/>
          <w:sz w:val="16"/>
          <w:szCs w:val="16"/>
        </w:rPr>
        <w:t>(vyp</w:t>
      </w:r>
      <w:r>
        <w:rPr>
          <w:rFonts w:ascii="TT1AEEFo00" w:hAnsi="TT1AEEFo00" w:cs="TT1AEEFo00"/>
          <w:sz w:val="16"/>
          <w:szCs w:val="16"/>
        </w:rPr>
        <w:t>ĺň</w:t>
      </w:r>
      <w:r>
        <w:rPr>
          <w:rFonts w:ascii="Times" w:hAnsi="Times" w:cs="Times"/>
          <w:sz w:val="16"/>
          <w:szCs w:val="16"/>
        </w:rPr>
        <w:t>a len da</w:t>
      </w:r>
      <w:r>
        <w:rPr>
          <w:rFonts w:ascii="TT1AEEFo00" w:hAnsi="TT1AEEFo00" w:cs="TT1AEEFo00"/>
          <w:sz w:val="16"/>
          <w:szCs w:val="16"/>
        </w:rPr>
        <w:t>ň</w:t>
      </w:r>
      <w:r>
        <w:rPr>
          <w:rFonts w:ascii="Times" w:hAnsi="Times" w:cs="Times"/>
          <w:sz w:val="16"/>
          <w:szCs w:val="16"/>
        </w:rPr>
        <w:t>ovník – fyzická osoba, ktorá je podnikate</w:t>
      </w:r>
      <w:r>
        <w:rPr>
          <w:rFonts w:ascii="TT1AEEFo00" w:hAnsi="TT1AEEFo00" w:cs="TT1AEEFo00"/>
          <w:sz w:val="16"/>
          <w:szCs w:val="16"/>
        </w:rPr>
        <w:t>ľ</w:t>
      </w:r>
      <w:r>
        <w:rPr>
          <w:rFonts w:ascii="Times" w:hAnsi="Times" w:cs="Times"/>
          <w:sz w:val="16"/>
          <w:szCs w:val="16"/>
        </w:rPr>
        <w:t>om alebo právnická osoba)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Údaje rozhodujúce pre ur</w:t>
      </w:r>
      <w:r w:rsidR="007F74F2">
        <w:rPr>
          <w:rFonts w:ascii="Times" w:hAnsi="Times" w:cs="Times"/>
          <w:b/>
          <w:bCs/>
          <w:i/>
          <w:iCs/>
        </w:rPr>
        <w:t>č</w:t>
      </w:r>
      <w:r>
        <w:rPr>
          <w:rFonts w:ascii="Times" w:hAnsi="Times" w:cs="Times"/>
          <w:b/>
          <w:bCs/>
          <w:i/>
          <w:iCs/>
        </w:rPr>
        <w:t>enie dane :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>Adresa a popis miesta osobitného užívania verejného priestranstva: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>......................................................................................................................................................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</w:rPr>
      </w:pPr>
      <w:r w:rsidRPr="004408C9">
        <w:t>......................................................................................................................................................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 xml:space="preserve">Dátum začatia užívania verejného priestranstva : </w:t>
      </w:r>
      <w:r>
        <w:t xml:space="preserve">     </w:t>
      </w:r>
      <w:r w:rsidRPr="004408C9">
        <w:t>..................................................................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>Dátum ukončenia užívania verejného priestranstva : ..................................................................</w:t>
      </w:r>
    </w:p>
    <w:p w:rsidR="004408C9" w:rsidRPr="004408C9" w:rsidRDefault="004408C9" w:rsidP="004408C9">
      <w:pPr>
        <w:autoSpaceDE w:val="0"/>
        <w:autoSpaceDN w:val="0"/>
        <w:adjustRightInd w:val="0"/>
      </w:pPr>
      <w:r w:rsidRPr="004408C9">
        <w:t xml:space="preserve">Výmera užívaného verejného priestranstva : </w:t>
      </w:r>
      <w:r>
        <w:t xml:space="preserve">             </w:t>
      </w:r>
      <w:r w:rsidRPr="004408C9">
        <w:t>..................................................................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</w:rPr>
      </w:pPr>
      <w:r w:rsidRPr="004408C9">
        <w:t>Spôsob osobitného užívania verejného priestranstva (označte zakrúžkovaním):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1. </w:t>
      </w:r>
      <w:r>
        <w:rPr>
          <w:rFonts w:ascii="Times" w:hAnsi="Times" w:cs="Times"/>
          <w:sz w:val="20"/>
          <w:szCs w:val="20"/>
        </w:rPr>
        <w:t>umiestnenie predajného zariadenia alebo zariadenia na poskytovanie služieb alebo zariadenia na prezentáciu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tovaru a služieb a vystavenie tovaru pred prevádzkou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2. </w:t>
      </w:r>
      <w:r>
        <w:rPr>
          <w:rFonts w:ascii="Times" w:hAnsi="Times" w:cs="Times"/>
          <w:sz w:val="20"/>
          <w:szCs w:val="20"/>
        </w:rPr>
        <w:t>umiestnenie letnej záhradky pri reštaura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nom zariadení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3. </w:t>
      </w:r>
      <w:r>
        <w:rPr>
          <w:rFonts w:ascii="Times" w:hAnsi="Times" w:cs="Times"/>
          <w:sz w:val="20"/>
          <w:szCs w:val="20"/>
        </w:rPr>
        <w:t>umiestnenie zariadenia cirkusu, lunaparku a iných atrakcií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4. </w:t>
      </w:r>
      <w:r>
        <w:rPr>
          <w:rFonts w:ascii="Times" w:hAnsi="Times" w:cs="Times"/>
          <w:sz w:val="20"/>
          <w:szCs w:val="20"/>
        </w:rPr>
        <w:t>umiestnenie do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asnej skládky na dobu najviac 30 dní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5. </w:t>
      </w:r>
      <w:r>
        <w:rPr>
          <w:rFonts w:ascii="Times" w:hAnsi="Times" w:cs="Times"/>
          <w:sz w:val="20"/>
          <w:szCs w:val="20"/>
        </w:rPr>
        <w:t>umiestnenie prenosnej garáže pre jedno osobné motorové vozidlo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6. </w:t>
      </w:r>
      <w:r>
        <w:rPr>
          <w:rFonts w:ascii="Times" w:hAnsi="Times" w:cs="Times"/>
          <w:sz w:val="20"/>
          <w:szCs w:val="20"/>
        </w:rPr>
        <w:t>trvalé parkovanie vozidla mimo stráženého parkoviska, vyhradenie priestoru pre motorové vozidlo alebo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súvislé státie vozidlom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7. </w:t>
      </w:r>
      <w:r>
        <w:rPr>
          <w:rFonts w:ascii="Times" w:hAnsi="Times" w:cs="Times"/>
          <w:sz w:val="20"/>
          <w:szCs w:val="20"/>
        </w:rPr>
        <w:t>umiestnenie stavebného zariadenia alebo zabezpe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enie oblasti pracoviska po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as stavebných prác, napr.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lešenia, oplotenia, stavebných mechanizmov, ve</w:t>
      </w:r>
      <w:r>
        <w:rPr>
          <w:rFonts w:ascii="TT1AEF2o00" w:hAnsi="TT1AEF2o00" w:cs="TT1AEF2o00"/>
          <w:sz w:val="20"/>
          <w:szCs w:val="20"/>
        </w:rPr>
        <w:t>ľ</w:t>
      </w:r>
      <w:r>
        <w:rPr>
          <w:rFonts w:ascii="Times" w:hAnsi="Times" w:cs="Times"/>
          <w:sz w:val="20"/>
          <w:szCs w:val="20"/>
        </w:rPr>
        <w:t>kokapacitného kontajnera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8. </w:t>
      </w:r>
      <w:r>
        <w:rPr>
          <w:rFonts w:ascii="Times" w:hAnsi="Times" w:cs="Times"/>
          <w:sz w:val="20"/>
          <w:szCs w:val="20"/>
        </w:rPr>
        <w:t>umiestnenie zariadenia alebo vyhradenie verejného priestranstva na usporiadanie kultúrnych alebo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športových podujatí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9. </w:t>
      </w:r>
      <w:r>
        <w:rPr>
          <w:rFonts w:ascii="Times" w:hAnsi="Times" w:cs="Times"/>
          <w:sz w:val="20"/>
          <w:szCs w:val="20"/>
        </w:rPr>
        <w:t>umiestnenie zariadenia alebo vyhradenie verejného priestranstva na usporiadanie propaga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ných alebo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prezenta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ných podujatí, mítingov, zhromaždení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10. </w:t>
      </w:r>
      <w:r>
        <w:rPr>
          <w:rFonts w:ascii="Times" w:hAnsi="Times" w:cs="Times"/>
          <w:sz w:val="20"/>
          <w:szCs w:val="20"/>
        </w:rPr>
        <w:t>umiestnenie prenosného informa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ného, propaga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 xml:space="preserve">ného, reklamného zariadenia, reklamného </w:t>
      </w:r>
      <w:proofErr w:type="spellStart"/>
      <w:r>
        <w:rPr>
          <w:rFonts w:ascii="Times" w:hAnsi="Times" w:cs="Times"/>
          <w:sz w:val="20"/>
          <w:szCs w:val="20"/>
        </w:rPr>
        <w:t>apilónu</w:t>
      </w:r>
      <w:proofErr w:type="spellEnd"/>
      <w:r>
        <w:rPr>
          <w:rFonts w:ascii="Times" w:hAnsi="Times" w:cs="Times"/>
          <w:sz w:val="20"/>
          <w:szCs w:val="20"/>
        </w:rPr>
        <w:t xml:space="preserve"> alebo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púta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a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11. </w:t>
      </w:r>
      <w:r>
        <w:rPr>
          <w:rFonts w:ascii="Times" w:hAnsi="Times" w:cs="Times"/>
          <w:sz w:val="20"/>
          <w:szCs w:val="20"/>
        </w:rPr>
        <w:t>prekopávka – rozkopanie miestnej komunikácie a zelene z dôvodu výstavby alebo vykonávania plánovanej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údržby inžinierskych sietí, verejných sietí a rozvodov, vrátane plochy skládky vykopanej zeminy a dotknutej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zelene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b/>
          <w:bCs/>
          <w:sz w:val="20"/>
          <w:szCs w:val="20"/>
        </w:rPr>
        <w:t xml:space="preserve">12. </w:t>
      </w:r>
      <w:r>
        <w:rPr>
          <w:rFonts w:ascii="Times" w:hAnsi="Times" w:cs="Times"/>
          <w:sz w:val="20"/>
          <w:szCs w:val="20"/>
        </w:rPr>
        <w:t>iné .........................................................................................................</w:t>
      </w: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:rsidR="004408C9" w:rsidRPr="007F74F2" w:rsidRDefault="004408C9" w:rsidP="007F74F2">
      <w:pPr>
        <w:ind w:left="708"/>
        <w:jc w:val="both"/>
        <w:rPr>
          <w:b/>
          <w:i/>
          <w:iCs/>
        </w:rPr>
      </w:pPr>
      <w:r w:rsidRPr="007F74F2">
        <w:rPr>
          <w:b/>
          <w:i/>
          <w:iCs/>
        </w:rPr>
        <w:t>Beriem</w:t>
      </w:r>
      <w:r w:rsidR="007F74F2">
        <w:rPr>
          <w:b/>
          <w:i/>
          <w:iCs/>
        </w:rPr>
        <w:t xml:space="preserve"> </w:t>
      </w:r>
      <w:r w:rsidRPr="007F74F2">
        <w:rPr>
          <w:b/>
          <w:i/>
          <w:iCs/>
        </w:rPr>
        <w:t xml:space="preserve"> na</w:t>
      </w:r>
      <w:r w:rsidR="007F74F2">
        <w:rPr>
          <w:b/>
          <w:i/>
          <w:iCs/>
        </w:rPr>
        <w:t xml:space="preserve"> </w:t>
      </w:r>
      <w:r w:rsidRPr="007F74F2">
        <w:rPr>
          <w:b/>
          <w:i/>
          <w:iCs/>
        </w:rPr>
        <w:t xml:space="preserve"> vedomie, že</w:t>
      </w:r>
      <w:r w:rsidR="007F74F2">
        <w:rPr>
          <w:b/>
          <w:i/>
          <w:iCs/>
        </w:rPr>
        <w:t xml:space="preserve"> </w:t>
      </w:r>
      <w:r w:rsidRPr="007F74F2">
        <w:rPr>
          <w:b/>
          <w:i/>
          <w:iCs/>
        </w:rPr>
        <w:t xml:space="preserve"> som povinný  do  30</w:t>
      </w:r>
      <w:r w:rsidR="007F74F2">
        <w:rPr>
          <w:b/>
          <w:i/>
          <w:iCs/>
        </w:rPr>
        <w:t xml:space="preserve">  </w:t>
      </w:r>
      <w:r w:rsidRPr="007F74F2">
        <w:rPr>
          <w:b/>
          <w:i/>
          <w:iCs/>
        </w:rPr>
        <w:t>dní</w:t>
      </w:r>
      <w:r w:rsidR="007F74F2">
        <w:rPr>
          <w:b/>
          <w:i/>
          <w:iCs/>
        </w:rPr>
        <w:t xml:space="preserve"> </w:t>
      </w:r>
      <w:r w:rsidRPr="007F74F2">
        <w:rPr>
          <w:b/>
          <w:i/>
          <w:iCs/>
        </w:rPr>
        <w:t xml:space="preserve"> </w:t>
      </w:r>
      <w:r w:rsidR="007F74F2">
        <w:rPr>
          <w:b/>
          <w:i/>
          <w:iCs/>
        </w:rPr>
        <w:t xml:space="preserve"> </w:t>
      </w:r>
      <w:r w:rsidRPr="007F74F2">
        <w:rPr>
          <w:b/>
          <w:i/>
          <w:iCs/>
        </w:rPr>
        <w:t>oznámiť</w:t>
      </w:r>
      <w:r w:rsidR="007F74F2">
        <w:rPr>
          <w:b/>
          <w:i/>
          <w:iCs/>
        </w:rPr>
        <w:t xml:space="preserve"> </w:t>
      </w:r>
      <w:r w:rsidRPr="007F74F2">
        <w:rPr>
          <w:b/>
          <w:i/>
          <w:iCs/>
        </w:rPr>
        <w:t xml:space="preserve"> skutočnosti, </w:t>
      </w:r>
      <w:r w:rsidR="007F74F2">
        <w:rPr>
          <w:b/>
          <w:i/>
          <w:iCs/>
        </w:rPr>
        <w:t xml:space="preserve"> </w:t>
      </w:r>
      <w:r w:rsidRPr="007F74F2">
        <w:rPr>
          <w:b/>
          <w:i/>
          <w:iCs/>
        </w:rPr>
        <w:t>ktoré</w:t>
      </w:r>
      <w:r w:rsidR="007F74F2">
        <w:rPr>
          <w:b/>
          <w:i/>
          <w:iCs/>
        </w:rPr>
        <w:t xml:space="preserve"> </w:t>
      </w:r>
      <w:r w:rsidRPr="007F74F2">
        <w:rPr>
          <w:b/>
          <w:i/>
          <w:iCs/>
        </w:rPr>
        <w:t xml:space="preserve"> majú </w:t>
      </w:r>
    </w:p>
    <w:p w:rsidR="004408C9" w:rsidRPr="007F74F2" w:rsidRDefault="007F74F2" w:rsidP="007F74F2">
      <w:pPr>
        <w:jc w:val="both"/>
        <w:rPr>
          <w:b/>
          <w:i/>
          <w:iCs/>
        </w:rPr>
      </w:pPr>
      <w:r w:rsidRPr="007F74F2">
        <w:rPr>
          <w:b/>
          <w:i/>
          <w:iCs/>
        </w:rPr>
        <w:t>A</w:t>
      </w:r>
      <w:r w:rsidR="004408C9" w:rsidRPr="007F74F2">
        <w:rPr>
          <w:b/>
          <w:i/>
          <w:iCs/>
        </w:rPr>
        <w:t>lebo</w:t>
      </w:r>
      <w:r>
        <w:rPr>
          <w:b/>
          <w:i/>
          <w:iCs/>
        </w:rPr>
        <w:t xml:space="preserve"> </w:t>
      </w:r>
      <w:r w:rsidR="004408C9" w:rsidRPr="007F74F2">
        <w:rPr>
          <w:b/>
          <w:i/>
          <w:iCs/>
        </w:rPr>
        <w:t xml:space="preserve"> môžu</w:t>
      </w:r>
      <w:r>
        <w:rPr>
          <w:b/>
          <w:i/>
          <w:iCs/>
        </w:rPr>
        <w:t xml:space="preserve"> </w:t>
      </w:r>
      <w:r w:rsidR="004408C9" w:rsidRPr="007F74F2">
        <w:rPr>
          <w:b/>
          <w:i/>
          <w:iCs/>
        </w:rPr>
        <w:t xml:space="preserve"> mať</w:t>
      </w:r>
      <w:r>
        <w:rPr>
          <w:b/>
          <w:i/>
          <w:iCs/>
        </w:rPr>
        <w:t xml:space="preserve"> </w:t>
      </w:r>
      <w:r w:rsidR="004408C9" w:rsidRPr="007F74F2">
        <w:rPr>
          <w:b/>
          <w:i/>
          <w:iCs/>
        </w:rPr>
        <w:t xml:space="preserve"> vplyv</w:t>
      </w:r>
      <w:r>
        <w:rPr>
          <w:b/>
          <w:i/>
          <w:iCs/>
        </w:rPr>
        <w:t xml:space="preserve"> </w:t>
      </w:r>
      <w:r w:rsidR="004408C9" w:rsidRPr="007F74F2">
        <w:rPr>
          <w:b/>
          <w:i/>
          <w:iCs/>
        </w:rPr>
        <w:t xml:space="preserve"> na </w:t>
      </w:r>
      <w:r>
        <w:rPr>
          <w:b/>
          <w:i/>
          <w:iCs/>
        </w:rPr>
        <w:t xml:space="preserve"> </w:t>
      </w:r>
      <w:r w:rsidR="004408C9" w:rsidRPr="007F74F2">
        <w:rPr>
          <w:b/>
          <w:i/>
          <w:iCs/>
        </w:rPr>
        <w:t>výšku</w:t>
      </w:r>
      <w:r>
        <w:rPr>
          <w:b/>
          <w:i/>
          <w:iCs/>
        </w:rPr>
        <w:t xml:space="preserve"> </w:t>
      </w:r>
      <w:r w:rsidR="004408C9" w:rsidRPr="007F74F2">
        <w:rPr>
          <w:b/>
          <w:i/>
          <w:iCs/>
        </w:rPr>
        <w:t xml:space="preserve"> stanovenej,</w:t>
      </w:r>
      <w:r>
        <w:rPr>
          <w:b/>
          <w:i/>
          <w:iCs/>
        </w:rPr>
        <w:t xml:space="preserve"> </w:t>
      </w:r>
      <w:r w:rsidR="004408C9" w:rsidRPr="007F74F2">
        <w:rPr>
          <w:b/>
          <w:i/>
          <w:iCs/>
        </w:rPr>
        <w:t xml:space="preserve"> resp.</w:t>
      </w:r>
      <w:r>
        <w:rPr>
          <w:b/>
          <w:i/>
          <w:iCs/>
        </w:rPr>
        <w:t xml:space="preserve"> </w:t>
      </w:r>
      <w:r w:rsidR="004408C9" w:rsidRPr="007F74F2">
        <w:rPr>
          <w:b/>
          <w:i/>
          <w:iCs/>
        </w:rPr>
        <w:t xml:space="preserve"> zaplatenej dane,</w:t>
      </w:r>
      <w:r>
        <w:rPr>
          <w:b/>
          <w:i/>
          <w:iCs/>
        </w:rPr>
        <w:t xml:space="preserve"> </w:t>
      </w:r>
      <w:r w:rsidR="004408C9" w:rsidRPr="007F74F2">
        <w:rPr>
          <w:b/>
          <w:i/>
          <w:iCs/>
        </w:rPr>
        <w:t xml:space="preserve"> ako aj zánik daňovej</w:t>
      </w:r>
    </w:p>
    <w:p w:rsidR="004408C9" w:rsidRPr="007F74F2" w:rsidRDefault="004408C9" w:rsidP="007F74F2">
      <w:pPr>
        <w:jc w:val="both"/>
        <w:rPr>
          <w:b/>
          <w:i/>
          <w:iCs/>
        </w:rPr>
      </w:pPr>
      <w:r w:rsidRPr="007F74F2">
        <w:rPr>
          <w:b/>
          <w:i/>
          <w:iCs/>
        </w:rPr>
        <w:t>povinnosti. Ak dôjde k predĺženiu užívania verejného priestranstva,</w:t>
      </w:r>
      <w:r w:rsidR="007F74F2">
        <w:rPr>
          <w:b/>
          <w:i/>
          <w:iCs/>
        </w:rPr>
        <w:t xml:space="preserve"> </w:t>
      </w:r>
      <w:r w:rsidRPr="007F74F2">
        <w:rPr>
          <w:b/>
          <w:i/>
          <w:iCs/>
        </w:rPr>
        <w:t>som povinný okamžite oznámiť túto skutočnosť správcovi dane.</w:t>
      </w:r>
    </w:p>
    <w:p w:rsidR="004408C9" w:rsidRDefault="004408C9" w:rsidP="007F74F2">
      <w:pPr>
        <w:rPr>
          <w:i/>
          <w:iCs/>
        </w:rPr>
      </w:pPr>
    </w:p>
    <w:p w:rsidR="007F74F2" w:rsidRDefault="007F74F2" w:rsidP="007F74F2">
      <w:pPr>
        <w:rPr>
          <w:i/>
          <w:iCs/>
        </w:rPr>
      </w:pPr>
    </w:p>
    <w:p w:rsidR="007F74F2" w:rsidRPr="007F74F2" w:rsidRDefault="007F74F2" w:rsidP="007F74F2">
      <w:pPr>
        <w:rPr>
          <w:i/>
          <w:iCs/>
        </w:rPr>
      </w:pPr>
    </w:p>
    <w:p w:rsidR="004408C9" w:rsidRDefault="004408C9" w:rsidP="004408C9">
      <w:pPr>
        <w:autoSpaceDE w:val="0"/>
        <w:autoSpaceDN w:val="0"/>
        <w:adjustRightInd w:val="0"/>
        <w:rPr>
          <w:rFonts w:ascii="Times" w:hAnsi="Times" w:cs="Times"/>
          <w:b/>
          <w:bCs/>
          <w:i/>
          <w:iCs/>
        </w:rPr>
      </w:pPr>
    </w:p>
    <w:p w:rsidR="004408C9" w:rsidRDefault="004408C9" w:rsidP="007F74F2">
      <w:r w:rsidRPr="007F74F2">
        <w:t>V Rožňave, dňa .............................</w:t>
      </w:r>
      <w:r>
        <w:t xml:space="preserve">                                          ..................................................</w:t>
      </w:r>
    </w:p>
    <w:p w:rsidR="008768DE" w:rsidRPr="008768DE" w:rsidRDefault="004408C9" w:rsidP="007F74F2">
      <w:pPr>
        <w:rPr>
          <w:sz w:val="16"/>
          <w:szCs w:val="16"/>
        </w:rPr>
      </w:pPr>
      <w:r>
        <w:t xml:space="preserve">                                                                                                   pe</w:t>
      </w:r>
      <w:r w:rsidR="007F74F2">
        <w:t>č</w:t>
      </w:r>
      <w:r>
        <w:t>iatka a podpis da</w:t>
      </w:r>
      <w:r w:rsidR="007F74F2">
        <w:t>ň</w:t>
      </w:r>
      <w:r>
        <w:t>ovníka</w:t>
      </w:r>
    </w:p>
    <w:sectPr w:rsidR="008768DE" w:rsidRPr="008768DE" w:rsidSect="004408C9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1AEEB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AEE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AEEF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1AEF2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0FCE"/>
    <w:rsid w:val="004408C9"/>
    <w:rsid w:val="007F74F2"/>
    <w:rsid w:val="008768DE"/>
    <w:rsid w:val="00C80FCE"/>
    <w:rsid w:val="00DB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9099B-A401-4113-8B78-E2F86EDD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rsid w:val="00C80F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C80F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Breuerová</dc:creator>
  <cp:keywords/>
  <cp:lastModifiedBy>Kristak</cp:lastModifiedBy>
  <cp:revision>2</cp:revision>
  <cp:lastPrinted>2017-10-24T11:16:00Z</cp:lastPrinted>
  <dcterms:created xsi:type="dcterms:W3CDTF">2017-10-24T11:16:00Z</dcterms:created>
  <dcterms:modified xsi:type="dcterms:W3CDTF">2017-10-24T11:16:00Z</dcterms:modified>
</cp:coreProperties>
</file>