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6434B" w14:textId="18C3CDB6" w:rsidR="000307FA" w:rsidRDefault="000307FA" w:rsidP="000307FA">
      <w:r>
        <w:rPr>
          <w:noProof/>
          <w:lang w:eastAsia="sk-SK"/>
        </w:rPr>
        <w:drawing>
          <wp:anchor distT="0" distB="0" distL="114300" distR="114300" simplePos="0" relativeHeight="251659264" behindDoc="1" locked="0" layoutInCell="1" allowOverlap="1" wp14:anchorId="4644D310" wp14:editId="5C77596A">
            <wp:simplePos x="0" y="0"/>
            <wp:positionH relativeFrom="column">
              <wp:posOffset>2212976</wp:posOffset>
            </wp:positionH>
            <wp:positionV relativeFrom="paragraph">
              <wp:posOffset>269875</wp:posOffset>
            </wp:positionV>
            <wp:extent cx="4364472" cy="2912165"/>
            <wp:effectExtent l="323850" t="552450" r="321945" b="554990"/>
            <wp:wrapNone/>
            <wp:docPr id="94075615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965921">
                      <a:off x="0" y="0"/>
                      <a:ext cx="4364472" cy="29121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k-SK"/>
        </w:rPr>
        <w:drawing>
          <wp:inline distT="0" distB="0" distL="0" distR="0" wp14:anchorId="5BA508D2" wp14:editId="1E04B4B5">
            <wp:extent cx="2226614" cy="2256155"/>
            <wp:effectExtent l="0" t="152400" r="0" b="163195"/>
            <wp:docPr id="1654315868"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20518607">
                      <a:off x="0" y="0"/>
                      <a:ext cx="2237482" cy="2267168"/>
                    </a:xfrm>
                    <a:prstGeom prst="rect">
                      <a:avLst/>
                    </a:prstGeom>
                    <a:noFill/>
                    <a:ln>
                      <a:noFill/>
                    </a:ln>
                  </pic:spPr>
                </pic:pic>
              </a:graphicData>
            </a:graphic>
          </wp:inline>
        </w:drawing>
      </w:r>
    </w:p>
    <w:p w14:paraId="69A69E70" w14:textId="4596E828" w:rsidR="00DA4110" w:rsidRDefault="00DA4110" w:rsidP="000307FA">
      <w:pPr>
        <w:jc w:val="center"/>
      </w:pPr>
    </w:p>
    <w:p w14:paraId="409347D7" w14:textId="77777777" w:rsidR="00D91BA9" w:rsidRDefault="00D91BA9" w:rsidP="000307FA">
      <w:pPr>
        <w:jc w:val="center"/>
      </w:pPr>
    </w:p>
    <w:p w14:paraId="3E3E4FAC" w14:textId="77777777" w:rsidR="00B41C71" w:rsidRDefault="00B41C71" w:rsidP="000307FA">
      <w:pPr>
        <w:jc w:val="center"/>
        <w:rPr>
          <w:rFonts w:ascii="Times New Roman" w:hAnsi="Times New Roman" w:cs="Times New Roman"/>
          <w:b/>
          <w:bCs/>
          <w:sz w:val="36"/>
          <w:szCs w:val="36"/>
        </w:rPr>
      </w:pPr>
    </w:p>
    <w:p w14:paraId="694697D3" w14:textId="558DDC03" w:rsidR="00D91BA9" w:rsidRPr="00916BEF" w:rsidRDefault="00E72CFF" w:rsidP="000307FA">
      <w:pPr>
        <w:jc w:val="center"/>
        <w:rPr>
          <w:rFonts w:ascii="Times New Roman" w:hAnsi="Times New Roman" w:cs="Times New Roman"/>
          <w:b/>
          <w:bCs/>
          <w:sz w:val="36"/>
          <w:szCs w:val="36"/>
        </w:rPr>
      </w:pPr>
      <w:r w:rsidRPr="00916BEF">
        <w:rPr>
          <w:rFonts w:ascii="Times New Roman" w:hAnsi="Times New Roman" w:cs="Times New Roman"/>
          <w:b/>
          <w:bCs/>
          <w:sz w:val="36"/>
          <w:szCs w:val="36"/>
        </w:rPr>
        <w:t>Predaj parkovacích kariet</w:t>
      </w:r>
    </w:p>
    <w:p w14:paraId="03B9B20B" w14:textId="77777777" w:rsidR="00D91BA9" w:rsidRPr="00E72CFF" w:rsidRDefault="00D91BA9" w:rsidP="00E72CFF">
      <w:pPr>
        <w:rPr>
          <w:rFonts w:ascii="Times New Roman" w:hAnsi="Times New Roman" w:cs="Times New Roman"/>
          <w:sz w:val="24"/>
          <w:szCs w:val="24"/>
        </w:rPr>
      </w:pPr>
    </w:p>
    <w:p w14:paraId="63CAAA3D" w14:textId="1D0A666A" w:rsidR="00D91BA9" w:rsidRDefault="00E72CFF" w:rsidP="00E72CFF">
      <w:pPr>
        <w:jc w:val="both"/>
        <w:rPr>
          <w:rFonts w:ascii="Times New Roman" w:hAnsi="Times New Roman" w:cs="Times New Roman"/>
          <w:sz w:val="24"/>
          <w:szCs w:val="24"/>
        </w:rPr>
      </w:pPr>
      <w:r w:rsidRPr="00E72CFF">
        <w:rPr>
          <w:rFonts w:ascii="Times New Roman" w:hAnsi="Times New Roman" w:cs="Times New Roman"/>
          <w:sz w:val="24"/>
          <w:szCs w:val="24"/>
        </w:rPr>
        <w:t xml:space="preserve">Mesto Rožňava oznamuje občanom, že predaj parkovacích kariet </w:t>
      </w:r>
      <w:r w:rsidR="00313FE6">
        <w:rPr>
          <w:rFonts w:ascii="Times New Roman" w:hAnsi="Times New Roman" w:cs="Times New Roman"/>
          <w:sz w:val="24"/>
          <w:szCs w:val="24"/>
        </w:rPr>
        <w:t>prebieha</w:t>
      </w:r>
      <w:r w:rsidRPr="00E72CFF">
        <w:rPr>
          <w:rFonts w:ascii="Times New Roman" w:hAnsi="Times New Roman" w:cs="Times New Roman"/>
          <w:sz w:val="24"/>
          <w:szCs w:val="24"/>
        </w:rPr>
        <w:t xml:space="preserve"> na Mestskom úrade v Rožňave, </w:t>
      </w:r>
      <w:r w:rsidRPr="000D256B">
        <w:rPr>
          <w:rFonts w:ascii="Times New Roman" w:hAnsi="Times New Roman" w:cs="Times New Roman"/>
          <w:sz w:val="24"/>
          <w:szCs w:val="24"/>
        </w:rPr>
        <w:t xml:space="preserve">Šafárikova 29 a to </w:t>
      </w:r>
      <w:r w:rsidR="00DC443C" w:rsidRPr="000D256B">
        <w:rPr>
          <w:rFonts w:ascii="Times New Roman" w:hAnsi="Times New Roman" w:cs="Times New Roman"/>
          <w:sz w:val="24"/>
          <w:szCs w:val="24"/>
        </w:rPr>
        <w:t>pon.,</w:t>
      </w:r>
      <w:r w:rsidR="00313FE6" w:rsidRPr="000D256B">
        <w:rPr>
          <w:rFonts w:ascii="Times New Roman" w:hAnsi="Times New Roman" w:cs="Times New Roman"/>
          <w:sz w:val="24"/>
          <w:szCs w:val="24"/>
        </w:rPr>
        <w:t>uto.,štvrt., v čase 8:00-11:30</w:t>
      </w:r>
      <w:r w:rsidR="000D256B" w:rsidRPr="000D256B">
        <w:rPr>
          <w:rFonts w:ascii="Times New Roman" w:hAnsi="Times New Roman" w:cs="Times New Roman"/>
          <w:sz w:val="24"/>
          <w:szCs w:val="24"/>
        </w:rPr>
        <w:t xml:space="preserve"> a 12:30-15:00</w:t>
      </w:r>
      <w:r w:rsidR="00313FE6" w:rsidRPr="000D256B">
        <w:rPr>
          <w:rFonts w:ascii="Times New Roman" w:hAnsi="Times New Roman" w:cs="Times New Roman"/>
          <w:sz w:val="24"/>
          <w:szCs w:val="24"/>
        </w:rPr>
        <w:t>, v</w:t>
      </w:r>
      <w:r w:rsidR="000D256B" w:rsidRPr="000D256B">
        <w:rPr>
          <w:rFonts w:ascii="Times New Roman" w:hAnsi="Times New Roman" w:cs="Times New Roman"/>
          <w:sz w:val="24"/>
          <w:szCs w:val="24"/>
        </w:rPr>
        <w:t> </w:t>
      </w:r>
      <w:r w:rsidR="00313FE6" w:rsidRPr="000D256B">
        <w:rPr>
          <w:rFonts w:ascii="Times New Roman" w:hAnsi="Times New Roman" w:cs="Times New Roman"/>
          <w:sz w:val="24"/>
          <w:szCs w:val="24"/>
        </w:rPr>
        <w:t>str</w:t>
      </w:r>
      <w:r w:rsidR="000D256B" w:rsidRPr="000D256B">
        <w:rPr>
          <w:rFonts w:ascii="Times New Roman" w:hAnsi="Times New Roman" w:cs="Times New Roman"/>
          <w:sz w:val="24"/>
          <w:szCs w:val="24"/>
        </w:rPr>
        <w:t>.,pia.</w:t>
      </w:r>
      <w:r w:rsidR="00313FE6" w:rsidRPr="000D256B">
        <w:rPr>
          <w:rFonts w:ascii="Times New Roman" w:hAnsi="Times New Roman" w:cs="Times New Roman"/>
          <w:sz w:val="24"/>
          <w:szCs w:val="24"/>
        </w:rPr>
        <w:t xml:space="preserve"> v čase </w:t>
      </w:r>
      <w:r w:rsidR="000D256B" w:rsidRPr="000D256B">
        <w:rPr>
          <w:rFonts w:ascii="Times New Roman" w:hAnsi="Times New Roman" w:cs="Times New Roman"/>
          <w:sz w:val="24"/>
          <w:szCs w:val="24"/>
        </w:rPr>
        <w:t>8:00-11:30</w:t>
      </w:r>
      <w:r w:rsidR="004039AC" w:rsidRPr="000D256B">
        <w:rPr>
          <w:rFonts w:ascii="Times New Roman" w:hAnsi="Times New Roman" w:cs="Times New Roman"/>
          <w:sz w:val="24"/>
          <w:szCs w:val="24"/>
        </w:rPr>
        <w:t xml:space="preserve"> </w:t>
      </w:r>
      <w:r w:rsidRPr="000D256B">
        <w:rPr>
          <w:rFonts w:ascii="Times New Roman" w:hAnsi="Times New Roman" w:cs="Times New Roman"/>
          <w:sz w:val="24"/>
          <w:szCs w:val="24"/>
        </w:rPr>
        <w:t>v </w:t>
      </w:r>
      <w:bookmarkStart w:id="0" w:name="_Hlk156205581"/>
      <w:r w:rsidRPr="000D256B">
        <w:rPr>
          <w:rFonts w:ascii="Times New Roman" w:hAnsi="Times New Roman" w:cs="Times New Roman"/>
          <w:sz w:val="24"/>
          <w:szCs w:val="24"/>
        </w:rPr>
        <w:t xml:space="preserve">kancelárii prvého kontaktu na Mestskom úrade v Rožňave okienko č. </w:t>
      </w:r>
      <w:r w:rsidR="00CC170D" w:rsidRPr="000D256B">
        <w:rPr>
          <w:rFonts w:ascii="Times New Roman" w:hAnsi="Times New Roman" w:cs="Times New Roman"/>
          <w:sz w:val="24"/>
          <w:szCs w:val="24"/>
        </w:rPr>
        <w:t>3</w:t>
      </w:r>
      <w:bookmarkEnd w:id="0"/>
      <w:r w:rsidR="00FF4C4F">
        <w:rPr>
          <w:rFonts w:ascii="Times New Roman" w:hAnsi="Times New Roman" w:cs="Times New Roman"/>
          <w:sz w:val="24"/>
          <w:szCs w:val="24"/>
        </w:rPr>
        <w:t xml:space="preserve"> alebo č. 4</w:t>
      </w:r>
      <w:r w:rsidR="004039AC" w:rsidRPr="000D256B">
        <w:rPr>
          <w:rFonts w:ascii="Times New Roman" w:hAnsi="Times New Roman" w:cs="Times New Roman"/>
          <w:sz w:val="24"/>
          <w:szCs w:val="24"/>
        </w:rPr>
        <w:t>, alebo online prostredníctvom webovej aplikácie na adrese datamesta.roznava.sk.</w:t>
      </w:r>
    </w:p>
    <w:p w14:paraId="4DC45E04" w14:textId="74BE0AD0" w:rsidR="00E72CFF" w:rsidRDefault="003A794E" w:rsidP="00E72CFF">
      <w:pPr>
        <w:jc w:val="both"/>
        <w:rPr>
          <w:rFonts w:ascii="Times New Roman" w:hAnsi="Times New Roman" w:cs="Times New Roman"/>
          <w:sz w:val="24"/>
          <w:szCs w:val="24"/>
        </w:rPr>
      </w:pPr>
      <w:r>
        <w:rPr>
          <w:rFonts w:ascii="Times New Roman" w:hAnsi="Times New Roman" w:cs="Times New Roman"/>
          <w:sz w:val="24"/>
          <w:szCs w:val="24"/>
        </w:rPr>
        <w:t>Povinnou prílohou</w:t>
      </w:r>
      <w:r w:rsidR="008640F5">
        <w:rPr>
          <w:rFonts w:ascii="Times New Roman" w:hAnsi="Times New Roman" w:cs="Times New Roman"/>
          <w:sz w:val="24"/>
          <w:szCs w:val="24"/>
        </w:rPr>
        <w:t xml:space="preserve"> pre overenie</w:t>
      </w:r>
      <w:r>
        <w:rPr>
          <w:rFonts w:ascii="Times New Roman" w:hAnsi="Times New Roman" w:cs="Times New Roman"/>
          <w:sz w:val="24"/>
          <w:szCs w:val="24"/>
        </w:rPr>
        <w:t xml:space="preserve"> </w:t>
      </w:r>
      <w:r w:rsidR="008640F5">
        <w:rPr>
          <w:rFonts w:ascii="Times New Roman" w:hAnsi="Times New Roman" w:cs="Times New Roman"/>
          <w:sz w:val="24"/>
          <w:szCs w:val="24"/>
        </w:rPr>
        <w:t>je predloženie</w:t>
      </w:r>
      <w:r>
        <w:rPr>
          <w:rFonts w:ascii="Times New Roman" w:hAnsi="Times New Roman" w:cs="Times New Roman"/>
          <w:sz w:val="24"/>
          <w:szCs w:val="24"/>
        </w:rPr>
        <w:t xml:space="preserve"> OP (občianskeho preukazu) a TP (technického preukazu</w:t>
      </w:r>
      <w:r w:rsidR="000C02F6">
        <w:rPr>
          <w:rFonts w:ascii="Times New Roman" w:hAnsi="Times New Roman" w:cs="Times New Roman"/>
          <w:sz w:val="24"/>
          <w:szCs w:val="24"/>
        </w:rPr>
        <w:t xml:space="preserve"> vozidla</w:t>
      </w:r>
      <w:r>
        <w:rPr>
          <w:rFonts w:ascii="Times New Roman" w:hAnsi="Times New Roman" w:cs="Times New Roman"/>
          <w:sz w:val="24"/>
          <w:szCs w:val="24"/>
        </w:rPr>
        <w:t>)</w:t>
      </w:r>
      <w:r w:rsidR="000D256B">
        <w:rPr>
          <w:rFonts w:ascii="Times New Roman" w:hAnsi="Times New Roman" w:cs="Times New Roman"/>
          <w:sz w:val="24"/>
          <w:szCs w:val="24"/>
        </w:rPr>
        <w:t>, v prípade uplatnenia zľavy z ceny parkovného je potrebné predložiť kartu ROŽŇAVČAN</w:t>
      </w:r>
      <w:r>
        <w:rPr>
          <w:rFonts w:ascii="Times New Roman" w:hAnsi="Times New Roman" w:cs="Times New Roman"/>
          <w:sz w:val="24"/>
          <w:szCs w:val="24"/>
        </w:rPr>
        <w:t>.</w:t>
      </w:r>
      <w:r w:rsidR="00916BEF">
        <w:rPr>
          <w:rFonts w:ascii="Times New Roman" w:hAnsi="Times New Roman" w:cs="Times New Roman"/>
          <w:sz w:val="24"/>
          <w:szCs w:val="24"/>
        </w:rPr>
        <w:t xml:space="preserve"> </w:t>
      </w:r>
      <w:r w:rsidR="008640F5">
        <w:rPr>
          <w:rFonts w:ascii="Times New Roman" w:hAnsi="Times New Roman" w:cs="Times New Roman"/>
          <w:sz w:val="24"/>
          <w:szCs w:val="24"/>
        </w:rPr>
        <w:t>V prípade zanechania žiadosti na MsÚ</w:t>
      </w:r>
      <w:r w:rsidR="00942E5D">
        <w:rPr>
          <w:rFonts w:ascii="Times New Roman" w:hAnsi="Times New Roman" w:cs="Times New Roman"/>
          <w:sz w:val="24"/>
          <w:szCs w:val="24"/>
        </w:rPr>
        <w:t xml:space="preserve"> mimo vyhradených časov</w:t>
      </w:r>
      <w:r w:rsidR="008640F5">
        <w:rPr>
          <w:rFonts w:ascii="Times New Roman" w:hAnsi="Times New Roman" w:cs="Times New Roman"/>
          <w:sz w:val="24"/>
          <w:szCs w:val="24"/>
        </w:rPr>
        <w:t xml:space="preserve">, je potrebné priložiť fotokópie </w:t>
      </w:r>
      <w:r w:rsidR="00942E5D">
        <w:rPr>
          <w:rFonts w:ascii="Times New Roman" w:hAnsi="Times New Roman" w:cs="Times New Roman"/>
          <w:sz w:val="24"/>
          <w:szCs w:val="24"/>
        </w:rPr>
        <w:t xml:space="preserve">vyššie uvedených dokladov. </w:t>
      </w:r>
    </w:p>
    <w:p w14:paraId="0DAA46B1" w14:textId="77777777" w:rsidR="00916BEF" w:rsidRDefault="00916BEF" w:rsidP="00E72CFF">
      <w:pPr>
        <w:pBdr>
          <w:bottom w:val="single" w:sz="12" w:space="1" w:color="auto"/>
        </w:pBdr>
        <w:jc w:val="both"/>
        <w:rPr>
          <w:rFonts w:ascii="Times New Roman" w:hAnsi="Times New Roman" w:cs="Times New Roman"/>
          <w:sz w:val="24"/>
          <w:szCs w:val="24"/>
        </w:rPr>
      </w:pPr>
    </w:p>
    <w:p w14:paraId="2B7A3506" w14:textId="77777777" w:rsidR="00916BEF" w:rsidRDefault="00916BEF" w:rsidP="00916BEF">
      <w:pPr>
        <w:jc w:val="center"/>
        <w:rPr>
          <w:rFonts w:ascii="Times New Roman" w:hAnsi="Times New Roman" w:cs="Times New Roman"/>
          <w:b/>
          <w:bCs/>
          <w:sz w:val="28"/>
          <w:szCs w:val="28"/>
        </w:rPr>
      </w:pPr>
    </w:p>
    <w:p w14:paraId="711E8E88" w14:textId="3307C39B" w:rsidR="00916BEF" w:rsidRPr="00916BEF" w:rsidRDefault="00916BEF" w:rsidP="00916BEF">
      <w:pPr>
        <w:jc w:val="center"/>
        <w:rPr>
          <w:rFonts w:ascii="Times New Roman" w:hAnsi="Times New Roman" w:cs="Times New Roman"/>
          <w:b/>
          <w:bCs/>
          <w:sz w:val="28"/>
          <w:szCs w:val="28"/>
        </w:rPr>
      </w:pPr>
      <w:r w:rsidRPr="00916BEF">
        <w:rPr>
          <w:rFonts w:ascii="Times New Roman" w:hAnsi="Times New Roman" w:cs="Times New Roman"/>
          <w:b/>
          <w:bCs/>
          <w:sz w:val="28"/>
          <w:szCs w:val="28"/>
        </w:rPr>
        <w:t xml:space="preserve">Žiadosť o vydanie parkovacej karty </w:t>
      </w:r>
    </w:p>
    <w:p w14:paraId="0933C593" w14:textId="77777777" w:rsidR="00D91BA9" w:rsidRDefault="00D91BA9" w:rsidP="00D91BA9"/>
    <w:p w14:paraId="2B1FFEDF" w14:textId="2A6A796C" w:rsidR="00916BEF" w:rsidRDefault="00916BEF" w:rsidP="00916BEF">
      <w:pPr>
        <w:rPr>
          <w:sz w:val="24"/>
          <w:szCs w:val="24"/>
        </w:rPr>
      </w:pPr>
      <w:r>
        <w:rPr>
          <w:sz w:val="24"/>
          <w:szCs w:val="24"/>
        </w:rPr>
        <w:t>Meno a priezvisko: .....................................................................................................................</w:t>
      </w:r>
      <w:r w:rsidR="00B41C71">
        <w:rPr>
          <w:sz w:val="24"/>
          <w:szCs w:val="24"/>
        </w:rPr>
        <w:t>....................</w:t>
      </w:r>
    </w:p>
    <w:p w14:paraId="05816949" w14:textId="2BA0A4BC" w:rsidR="00916BEF" w:rsidRDefault="00916BEF" w:rsidP="00916BEF">
      <w:pPr>
        <w:rPr>
          <w:sz w:val="24"/>
          <w:szCs w:val="24"/>
        </w:rPr>
      </w:pPr>
      <w:r>
        <w:rPr>
          <w:sz w:val="24"/>
          <w:szCs w:val="24"/>
        </w:rPr>
        <w:t>Adresa trvalého bydliska: ...........................................................................................................</w:t>
      </w:r>
      <w:r w:rsidR="00B41C71">
        <w:rPr>
          <w:sz w:val="24"/>
          <w:szCs w:val="24"/>
        </w:rPr>
        <w:t>....................</w:t>
      </w:r>
    </w:p>
    <w:p w14:paraId="5C2871A1" w14:textId="3421F098" w:rsidR="003A794E" w:rsidRDefault="003A794E" w:rsidP="003A794E">
      <w:pPr>
        <w:rPr>
          <w:sz w:val="24"/>
          <w:szCs w:val="24"/>
        </w:rPr>
      </w:pPr>
      <w:r>
        <w:rPr>
          <w:sz w:val="24"/>
          <w:szCs w:val="24"/>
        </w:rPr>
        <w:t>Telefonický kontakt: ...................................................................................................................</w:t>
      </w:r>
      <w:r w:rsidR="00B41C71">
        <w:rPr>
          <w:sz w:val="24"/>
          <w:szCs w:val="24"/>
        </w:rPr>
        <w:t>...................</w:t>
      </w:r>
      <w:r>
        <w:rPr>
          <w:sz w:val="24"/>
          <w:szCs w:val="24"/>
        </w:rPr>
        <w:t>.</w:t>
      </w:r>
    </w:p>
    <w:p w14:paraId="169C1557" w14:textId="7F50723D" w:rsidR="003A794E" w:rsidRDefault="003A794E" w:rsidP="003A794E">
      <w:pPr>
        <w:rPr>
          <w:sz w:val="24"/>
          <w:szCs w:val="24"/>
        </w:rPr>
      </w:pPr>
      <w:r>
        <w:rPr>
          <w:sz w:val="24"/>
          <w:szCs w:val="24"/>
        </w:rPr>
        <w:t>E-mail: ........................................................................................................................................</w:t>
      </w:r>
      <w:r w:rsidR="00B41C71">
        <w:rPr>
          <w:sz w:val="24"/>
          <w:szCs w:val="24"/>
        </w:rPr>
        <w:t>....................</w:t>
      </w:r>
    </w:p>
    <w:p w14:paraId="0909A82A" w14:textId="6903CA2F" w:rsidR="00FC33EE" w:rsidRDefault="00EB608E" w:rsidP="00FC33EE">
      <w:pPr>
        <w:rPr>
          <w:sz w:val="24"/>
          <w:szCs w:val="24"/>
        </w:rPr>
      </w:pPr>
      <w:r>
        <w:rPr>
          <w:sz w:val="24"/>
          <w:szCs w:val="24"/>
        </w:rPr>
        <w:t>EČV: ................................................................................................................................................................</w:t>
      </w:r>
    </w:p>
    <w:p w14:paraId="70DAAB61" w14:textId="51A14578" w:rsidR="003A794E" w:rsidRPr="003A794E" w:rsidRDefault="003A794E" w:rsidP="00FC33EE">
      <w:pPr>
        <w:rPr>
          <w:sz w:val="24"/>
          <w:szCs w:val="24"/>
        </w:rPr>
      </w:pPr>
      <w:r w:rsidRPr="003A794E">
        <w:rPr>
          <w:sz w:val="24"/>
          <w:szCs w:val="24"/>
        </w:rPr>
        <w:t>Prílohy</w:t>
      </w:r>
      <w:r w:rsidR="008640F5">
        <w:rPr>
          <w:sz w:val="24"/>
          <w:szCs w:val="24"/>
        </w:rPr>
        <w:t xml:space="preserve"> v prípade zanechania žiadosti na MsÚ</w:t>
      </w:r>
      <w:r w:rsidRPr="003A794E">
        <w:rPr>
          <w:sz w:val="24"/>
          <w:szCs w:val="24"/>
        </w:rPr>
        <w:t xml:space="preserve"> :  </w:t>
      </w:r>
      <w:r w:rsidR="008640F5">
        <w:rPr>
          <w:sz w:val="24"/>
          <w:szCs w:val="24"/>
        </w:rPr>
        <w:tab/>
      </w:r>
      <w:r w:rsidR="00FC33EE">
        <w:rPr>
          <w:sz w:val="24"/>
          <w:szCs w:val="24"/>
        </w:rPr>
        <w:t xml:space="preserve">1. </w:t>
      </w:r>
      <w:r w:rsidRPr="003A794E">
        <w:rPr>
          <w:sz w:val="24"/>
          <w:szCs w:val="24"/>
        </w:rPr>
        <w:t>fotokópia OP</w:t>
      </w:r>
    </w:p>
    <w:p w14:paraId="3AD522CC" w14:textId="2C40EBC2" w:rsidR="003A794E" w:rsidRDefault="00FC33EE" w:rsidP="00FC33EE">
      <w:pPr>
        <w:rPr>
          <w:sz w:val="24"/>
          <w:szCs w:val="24"/>
        </w:rPr>
      </w:pPr>
      <w:r>
        <w:rPr>
          <w:sz w:val="24"/>
          <w:szCs w:val="24"/>
        </w:rPr>
        <w:t xml:space="preserve">                 </w:t>
      </w:r>
      <w:r w:rsidR="008640F5">
        <w:rPr>
          <w:sz w:val="24"/>
          <w:szCs w:val="24"/>
        </w:rPr>
        <w:tab/>
      </w:r>
      <w:r w:rsidR="008640F5">
        <w:rPr>
          <w:sz w:val="24"/>
          <w:szCs w:val="24"/>
        </w:rPr>
        <w:tab/>
      </w:r>
      <w:r w:rsidR="008640F5">
        <w:rPr>
          <w:sz w:val="24"/>
          <w:szCs w:val="24"/>
        </w:rPr>
        <w:tab/>
      </w:r>
      <w:r w:rsidR="008640F5">
        <w:rPr>
          <w:sz w:val="24"/>
          <w:szCs w:val="24"/>
        </w:rPr>
        <w:tab/>
      </w:r>
      <w:r w:rsidR="008640F5">
        <w:rPr>
          <w:sz w:val="24"/>
          <w:szCs w:val="24"/>
        </w:rPr>
        <w:tab/>
        <w:t xml:space="preserve">       </w:t>
      </w:r>
      <w:r w:rsidR="008640F5">
        <w:rPr>
          <w:sz w:val="24"/>
          <w:szCs w:val="24"/>
        </w:rPr>
        <w:tab/>
      </w:r>
      <w:r>
        <w:rPr>
          <w:sz w:val="24"/>
          <w:szCs w:val="24"/>
        </w:rPr>
        <w:t xml:space="preserve">2. </w:t>
      </w:r>
      <w:r w:rsidR="003A794E" w:rsidRPr="00FC33EE">
        <w:rPr>
          <w:sz w:val="24"/>
          <w:szCs w:val="24"/>
        </w:rPr>
        <w:t>fotokópia TP</w:t>
      </w:r>
    </w:p>
    <w:p w14:paraId="18135FB1" w14:textId="46DE10BC" w:rsidR="008640F5" w:rsidRPr="00FC33EE" w:rsidRDefault="008640F5" w:rsidP="00FC33EE">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 fotokópia karty ROŽŇAVČAN</w:t>
      </w:r>
    </w:p>
    <w:p w14:paraId="61BB7448" w14:textId="77777777" w:rsidR="00916BEF" w:rsidRDefault="00916BEF" w:rsidP="00D91BA9"/>
    <w:p w14:paraId="0AEC23F5" w14:textId="237CE68F" w:rsidR="0023300B" w:rsidRDefault="0023300B" w:rsidP="00D91BA9">
      <w:pPr>
        <w:rPr>
          <w:rFonts w:ascii="Times New Roman" w:hAnsi="Times New Roman" w:cs="Times New Roman"/>
          <w:b/>
          <w:bCs/>
          <w:sz w:val="28"/>
          <w:szCs w:val="28"/>
        </w:rPr>
      </w:pPr>
      <w:r w:rsidRPr="0023300B">
        <w:rPr>
          <w:rFonts w:ascii="Times New Roman" w:hAnsi="Times New Roman" w:cs="Times New Roman"/>
          <w:b/>
          <w:bCs/>
          <w:sz w:val="28"/>
          <w:szCs w:val="28"/>
        </w:rPr>
        <w:t>Informovanie o spracovaní osobných údajov</w:t>
      </w:r>
    </w:p>
    <w:p w14:paraId="32DEA116" w14:textId="2AA99E12" w:rsidR="0023300B" w:rsidRDefault="0023300B" w:rsidP="0023300B">
      <w:pPr>
        <w:jc w:val="both"/>
        <w:rPr>
          <w:rFonts w:ascii="Times New Roman" w:hAnsi="Times New Roman" w:cs="Times New Roman"/>
          <w:sz w:val="24"/>
          <w:szCs w:val="24"/>
        </w:rPr>
      </w:pPr>
      <w:r w:rsidRPr="0023300B">
        <w:rPr>
          <w:rFonts w:ascii="Times New Roman" w:hAnsi="Times New Roman" w:cs="Times New Roman"/>
          <w:sz w:val="24"/>
          <w:szCs w:val="24"/>
        </w:rPr>
        <w:t xml:space="preserve">Poskytnuté osobné údaje budú spracované len za účelom vybavenia Vašej žiadosti v súlade s Nariadením Európskeho parlamentu a Rady č.2016/679  o ochrane fyzických osôb pri spracúvaní osobných údajov a o voľnom pohybe takýchto údajov a zákonom č.18/2018 Z. z. o ochrane osobných údajov. Osobné údaje môžu byť poskytnuté orgánom štátnej moci, kontrolným orgánom za účelom kontroly z ich strany a prípadne iným príjemcom, ak to povaha žiadosti vyžaduje. Prístup k osobným údajom budú mať len tí zamestnanci mesta, ktorí majú na starosti vybavenie žiadosti. Osobné údaje nebudú poskytnuté do tretích krajín.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ktorým je Úrad na ochranu osobných údajov Slovenskej republiky, Hraničná 12, 820 07 Bratislava 27. Predmetné práva si môžete uplatniť  písomne doručením žiadosti na adresu: </w:t>
      </w:r>
      <w:r>
        <w:rPr>
          <w:rFonts w:ascii="Times New Roman" w:hAnsi="Times New Roman" w:cs="Times New Roman"/>
          <w:sz w:val="24"/>
          <w:szCs w:val="24"/>
        </w:rPr>
        <w:t xml:space="preserve">Mesto Rožňava, </w:t>
      </w:r>
      <w:r w:rsidRPr="0023300B">
        <w:rPr>
          <w:rFonts w:ascii="Times New Roman" w:hAnsi="Times New Roman" w:cs="Times New Roman"/>
          <w:sz w:val="24"/>
          <w:szCs w:val="24"/>
        </w:rPr>
        <w:t xml:space="preserve">Šafárikova 29 048 01 Rožňava, osobne </w:t>
      </w:r>
      <w:r>
        <w:rPr>
          <w:rFonts w:ascii="Times New Roman" w:hAnsi="Times New Roman" w:cs="Times New Roman"/>
          <w:sz w:val="24"/>
          <w:szCs w:val="24"/>
        </w:rPr>
        <w:t xml:space="preserve">v </w:t>
      </w:r>
      <w:r w:rsidRPr="0023300B">
        <w:rPr>
          <w:rFonts w:ascii="Times New Roman" w:hAnsi="Times New Roman" w:cs="Times New Roman"/>
          <w:sz w:val="24"/>
          <w:szCs w:val="24"/>
        </w:rPr>
        <w:t xml:space="preserve">kancelárii prvého kontaktu na Mestskom úrade v Rožňave okienko č. 3 </w:t>
      </w:r>
      <w:r w:rsidR="00FF4C4F">
        <w:rPr>
          <w:rFonts w:ascii="Times New Roman" w:hAnsi="Times New Roman" w:cs="Times New Roman"/>
          <w:sz w:val="24"/>
          <w:szCs w:val="24"/>
        </w:rPr>
        <w:t xml:space="preserve"> alebo č.4 </w:t>
      </w:r>
      <w:r w:rsidRPr="0023300B">
        <w:rPr>
          <w:rFonts w:ascii="Times New Roman" w:hAnsi="Times New Roman" w:cs="Times New Roman"/>
          <w:sz w:val="24"/>
          <w:szCs w:val="24"/>
        </w:rPr>
        <w:t xml:space="preserve">alebo elektronicky na email parkovanie@roznava.sk. Kontakt na osobu zodpovednú za ochranu osobných údajov: zodpovednaosoba@somi.sk. Viac informácií o ochrane osobných údajov nájdete na našej webovej stránke – </w:t>
      </w:r>
      <w:hyperlink r:id="rId7" w:history="1">
        <w:r w:rsidRPr="00A753B9">
          <w:rPr>
            <w:rStyle w:val="Hypertextovprepojenie"/>
            <w:rFonts w:ascii="Times New Roman" w:hAnsi="Times New Roman" w:cs="Times New Roman"/>
            <w:sz w:val="24"/>
            <w:szCs w:val="24"/>
          </w:rPr>
          <w:t>www.roznava.sk</w:t>
        </w:r>
      </w:hyperlink>
      <w:r w:rsidRPr="0023300B">
        <w:rPr>
          <w:rFonts w:ascii="Times New Roman" w:hAnsi="Times New Roman" w:cs="Times New Roman"/>
          <w:sz w:val="24"/>
          <w:szCs w:val="24"/>
        </w:rPr>
        <w:t>.</w:t>
      </w:r>
    </w:p>
    <w:p w14:paraId="6F8F9083" w14:textId="2C716BF6" w:rsidR="0023300B" w:rsidRPr="00860B91" w:rsidRDefault="0023300B" w:rsidP="0023300B">
      <w:pPr>
        <w:jc w:val="both"/>
        <w:rPr>
          <w:rFonts w:ascii="Times New Roman" w:hAnsi="Times New Roman" w:cs="Times New Roman"/>
          <w:sz w:val="24"/>
          <w:szCs w:val="24"/>
          <w:highlight w:val="lightGray"/>
        </w:rPr>
      </w:pPr>
      <w:r w:rsidRPr="00860B91">
        <w:rPr>
          <w:rFonts w:ascii="Times New Roman" w:hAnsi="Times New Roman" w:cs="Times New Roman"/>
          <w:sz w:val="24"/>
          <w:szCs w:val="24"/>
          <w:highlight w:val="lightGray"/>
        </w:rPr>
        <w:t>Fotokópiu občianskeho preukazu potrebujem</w:t>
      </w:r>
      <w:r w:rsidR="00FF23C3" w:rsidRPr="00860B91">
        <w:rPr>
          <w:rFonts w:ascii="Times New Roman" w:hAnsi="Times New Roman" w:cs="Times New Roman"/>
          <w:sz w:val="24"/>
          <w:szCs w:val="24"/>
          <w:highlight w:val="lightGray"/>
        </w:rPr>
        <w:t>e</w:t>
      </w:r>
      <w:r w:rsidRPr="00860B91">
        <w:rPr>
          <w:rFonts w:ascii="Times New Roman" w:hAnsi="Times New Roman" w:cs="Times New Roman"/>
          <w:sz w:val="24"/>
          <w:szCs w:val="24"/>
          <w:highlight w:val="lightGray"/>
        </w:rPr>
        <w:t xml:space="preserve"> na overenie Vášho pobytu v meste Rožňava</w:t>
      </w:r>
      <w:r w:rsidR="00FF23C3" w:rsidRPr="00860B91">
        <w:rPr>
          <w:rFonts w:ascii="Times New Roman" w:hAnsi="Times New Roman" w:cs="Times New Roman"/>
          <w:sz w:val="24"/>
          <w:szCs w:val="24"/>
          <w:highlight w:val="lightGray"/>
        </w:rPr>
        <w:t xml:space="preserve">. </w:t>
      </w:r>
      <w:bookmarkStart w:id="1" w:name="_Hlk156206392"/>
      <w:r w:rsidR="00FF23C3" w:rsidRPr="00860B91">
        <w:rPr>
          <w:rFonts w:ascii="Times New Roman" w:hAnsi="Times New Roman" w:cs="Times New Roman"/>
          <w:sz w:val="24"/>
          <w:szCs w:val="24"/>
          <w:highlight w:val="lightGray"/>
        </w:rPr>
        <w:t>Po overení v našej databáze bude fotokópia občianskeho preukazu zlikvidovaná. Maximálna doba uchovania fotokópie je 10 dní.</w:t>
      </w:r>
      <w:bookmarkEnd w:id="1"/>
    </w:p>
    <w:p w14:paraId="26CEB093" w14:textId="5173E5D5" w:rsidR="00FF23C3" w:rsidRDefault="00FF23C3" w:rsidP="0023300B">
      <w:pPr>
        <w:jc w:val="both"/>
        <w:rPr>
          <w:rFonts w:ascii="Times New Roman" w:hAnsi="Times New Roman" w:cs="Times New Roman"/>
          <w:sz w:val="24"/>
          <w:szCs w:val="24"/>
        </w:rPr>
      </w:pPr>
      <w:r w:rsidRPr="00860B91">
        <w:rPr>
          <w:rFonts w:ascii="Times New Roman" w:hAnsi="Times New Roman" w:cs="Times New Roman"/>
          <w:sz w:val="24"/>
          <w:szCs w:val="24"/>
          <w:highlight w:val="lightGray"/>
        </w:rPr>
        <w:t>Fotokópiu technického preukazu potrebujeme na overenie vlastníctva motorového vozidla. Po overení bude fotokópia technického preukazu zlikvidovaná. Maximálna doba uchovania fotokópie je 10 dní.</w:t>
      </w:r>
    </w:p>
    <w:p w14:paraId="5408770F" w14:textId="77777777" w:rsidR="0023300B" w:rsidRPr="0023300B" w:rsidRDefault="0023300B" w:rsidP="0023300B">
      <w:pPr>
        <w:jc w:val="both"/>
        <w:rPr>
          <w:rFonts w:ascii="Times New Roman" w:hAnsi="Times New Roman" w:cs="Times New Roman"/>
          <w:sz w:val="24"/>
          <w:szCs w:val="24"/>
        </w:rPr>
      </w:pPr>
    </w:p>
    <w:sectPr w:rsidR="0023300B" w:rsidRPr="0023300B" w:rsidSect="007D113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00D0E"/>
    <w:multiLevelType w:val="hybridMultilevel"/>
    <w:tmpl w:val="17961454"/>
    <w:lvl w:ilvl="0" w:tplc="9C5E4A34">
      <w:start w:val="5"/>
      <w:numFmt w:val="bullet"/>
      <w:lvlText w:val="-"/>
      <w:lvlJc w:val="left"/>
      <w:pPr>
        <w:ind w:left="1215" w:hanging="360"/>
      </w:pPr>
      <w:rPr>
        <w:rFonts w:ascii="Calibri" w:eastAsiaTheme="minorHAnsi" w:hAnsi="Calibri" w:cs="Calibri"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1" w15:restartNumberingAfterBreak="0">
    <w:nsid w:val="18505972"/>
    <w:multiLevelType w:val="hybridMultilevel"/>
    <w:tmpl w:val="FD6812C2"/>
    <w:lvl w:ilvl="0" w:tplc="99AA91BA">
      <w:start w:val="5"/>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2" w15:restartNumberingAfterBreak="0">
    <w:nsid w:val="1C970B99"/>
    <w:multiLevelType w:val="hybridMultilevel"/>
    <w:tmpl w:val="5F862EB0"/>
    <w:lvl w:ilvl="0" w:tplc="C2B89A70">
      <w:start w:val="5"/>
      <w:numFmt w:val="bullet"/>
      <w:lvlText w:val="-"/>
      <w:lvlJc w:val="left"/>
      <w:pPr>
        <w:ind w:left="2520" w:hanging="360"/>
      </w:pPr>
      <w:rPr>
        <w:rFonts w:ascii="Calibri" w:eastAsiaTheme="minorHAnsi" w:hAnsi="Calibri" w:cs="Calibri" w:hint="default"/>
      </w:rPr>
    </w:lvl>
    <w:lvl w:ilvl="1" w:tplc="041B0003">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3" w15:restartNumberingAfterBreak="0">
    <w:nsid w:val="36203B32"/>
    <w:multiLevelType w:val="hybridMultilevel"/>
    <w:tmpl w:val="55AAC50C"/>
    <w:lvl w:ilvl="0" w:tplc="C2B89A70">
      <w:start w:val="5"/>
      <w:numFmt w:val="bullet"/>
      <w:lvlText w:val="-"/>
      <w:lvlJc w:val="left"/>
      <w:pPr>
        <w:ind w:left="1440" w:hanging="360"/>
      </w:pPr>
      <w:rPr>
        <w:rFonts w:ascii="Calibri" w:eastAsiaTheme="minorHAnsi" w:hAnsi="Calibri" w:cs="Calibri"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 w15:restartNumberingAfterBreak="0">
    <w:nsid w:val="3A482664"/>
    <w:multiLevelType w:val="hybridMultilevel"/>
    <w:tmpl w:val="FDEE22E0"/>
    <w:lvl w:ilvl="0" w:tplc="155A9FE0">
      <w:start w:val="5"/>
      <w:numFmt w:val="bullet"/>
      <w:lvlText w:val="-"/>
      <w:lvlJc w:val="left"/>
      <w:pPr>
        <w:ind w:left="1800" w:hanging="360"/>
      </w:pPr>
      <w:rPr>
        <w:rFonts w:ascii="Calibri" w:eastAsiaTheme="minorHAnsi" w:hAnsi="Calibri" w:cs="Calibri"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5" w15:restartNumberingAfterBreak="0">
    <w:nsid w:val="3FB953FF"/>
    <w:multiLevelType w:val="hybridMultilevel"/>
    <w:tmpl w:val="F49CA6B2"/>
    <w:lvl w:ilvl="0" w:tplc="ABD0BC36">
      <w:start w:val="5"/>
      <w:numFmt w:val="bullet"/>
      <w:lvlText w:val="-"/>
      <w:lvlJc w:val="left"/>
      <w:pPr>
        <w:ind w:left="1233" w:hanging="360"/>
      </w:pPr>
      <w:rPr>
        <w:rFonts w:ascii="Calibri" w:eastAsiaTheme="minorHAnsi" w:hAnsi="Calibri" w:cs="Calibri" w:hint="default"/>
      </w:rPr>
    </w:lvl>
    <w:lvl w:ilvl="1" w:tplc="041B0003" w:tentative="1">
      <w:start w:val="1"/>
      <w:numFmt w:val="bullet"/>
      <w:lvlText w:val="o"/>
      <w:lvlJc w:val="left"/>
      <w:pPr>
        <w:ind w:left="1953" w:hanging="360"/>
      </w:pPr>
      <w:rPr>
        <w:rFonts w:ascii="Courier New" w:hAnsi="Courier New" w:cs="Courier New" w:hint="default"/>
      </w:rPr>
    </w:lvl>
    <w:lvl w:ilvl="2" w:tplc="041B0005" w:tentative="1">
      <w:start w:val="1"/>
      <w:numFmt w:val="bullet"/>
      <w:lvlText w:val=""/>
      <w:lvlJc w:val="left"/>
      <w:pPr>
        <w:ind w:left="2673" w:hanging="360"/>
      </w:pPr>
      <w:rPr>
        <w:rFonts w:ascii="Wingdings" w:hAnsi="Wingdings" w:hint="default"/>
      </w:rPr>
    </w:lvl>
    <w:lvl w:ilvl="3" w:tplc="041B0001" w:tentative="1">
      <w:start w:val="1"/>
      <w:numFmt w:val="bullet"/>
      <w:lvlText w:val=""/>
      <w:lvlJc w:val="left"/>
      <w:pPr>
        <w:ind w:left="3393" w:hanging="360"/>
      </w:pPr>
      <w:rPr>
        <w:rFonts w:ascii="Symbol" w:hAnsi="Symbol" w:hint="default"/>
      </w:rPr>
    </w:lvl>
    <w:lvl w:ilvl="4" w:tplc="041B0003" w:tentative="1">
      <w:start w:val="1"/>
      <w:numFmt w:val="bullet"/>
      <w:lvlText w:val="o"/>
      <w:lvlJc w:val="left"/>
      <w:pPr>
        <w:ind w:left="4113" w:hanging="360"/>
      </w:pPr>
      <w:rPr>
        <w:rFonts w:ascii="Courier New" w:hAnsi="Courier New" w:cs="Courier New" w:hint="default"/>
      </w:rPr>
    </w:lvl>
    <w:lvl w:ilvl="5" w:tplc="041B0005" w:tentative="1">
      <w:start w:val="1"/>
      <w:numFmt w:val="bullet"/>
      <w:lvlText w:val=""/>
      <w:lvlJc w:val="left"/>
      <w:pPr>
        <w:ind w:left="4833" w:hanging="360"/>
      </w:pPr>
      <w:rPr>
        <w:rFonts w:ascii="Wingdings" w:hAnsi="Wingdings" w:hint="default"/>
      </w:rPr>
    </w:lvl>
    <w:lvl w:ilvl="6" w:tplc="041B0001" w:tentative="1">
      <w:start w:val="1"/>
      <w:numFmt w:val="bullet"/>
      <w:lvlText w:val=""/>
      <w:lvlJc w:val="left"/>
      <w:pPr>
        <w:ind w:left="5553" w:hanging="360"/>
      </w:pPr>
      <w:rPr>
        <w:rFonts w:ascii="Symbol" w:hAnsi="Symbol" w:hint="default"/>
      </w:rPr>
    </w:lvl>
    <w:lvl w:ilvl="7" w:tplc="041B0003" w:tentative="1">
      <w:start w:val="1"/>
      <w:numFmt w:val="bullet"/>
      <w:lvlText w:val="o"/>
      <w:lvlJc w:val="left"/>
      <w:pPr>
        <w:ind w:left="6273" w:hanging="360"/>
      </w:pPr>
      <w:rPr>
        <w:rFonts w:ascii="Courier New" w:hAnsi="Courier New" w:cs="Courier New" w:hint="default"/>
      </w:rPr>
    </w:lvl>
    <w:lvl w:ilvl="8" w:tplc="041B0005" w:tentative="1">
      <w:start w:val="1"/>
      <w:numFmt w:val="bullet"/>
      <w:lvlText w:val=""/>
      <w:lvlJc w:val="left"/>
      <w:pPr>
        <w:ind w:left="6993" w:hanging="360"/>
      </w:pPr>
      <w:rPr>
        <w:rFonts w:ascii="Wingdings" w:hAnsi="Wingdings" w:hint="default"/>
      </w:rPr>
    </w:lvl>
  </w:abstractNum>
  <w:abstractNum w:abstractNumId="6" w15:restartNumberingAfterBreak="0">
    <w:nsid w:val="41EC4CEA"/>
    <w:multiLevelType w:val="hybridMultilevel"/>
    <w:tmpl w:val="C240B87C"/>
    <w:lvl w:ilvl="0" w:tplc="931E4A74">
      <w:start w:val="5"/>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3A30C44"/>
    <w:multiLevelType w:val="hybridMultilevel"/>
    <w:tmpl w:val="79BA3434"/>
    <w:lvl w:ilvl="0" w:tplc="BA329368">
      <w:start w:val="5"/>
      <w:numFmt w:val="bullet"/>
      <w:lvlText w:val="-"/>
      <w:lvlJc w:val="left"/>
      <w:pPr>
        <w:ind w:left="1575" w:hanging="360"/>
      </w:pPr>
      <w:rPr>
        <w:rFonts w:ascii="Calibri" w:eastAsiaTheme="minorHAnsi" w:hAnsi="Calibri" w:cs="Calibri" w:hint="default"/>
      </w:rPr>
    </w:lvl>
    <w:lvl w:ilvl="1" w:tplc="041B0003" w:tentative="1">
      <w:start w:val="1"/>
      <w:numFmt w:val="bullet"/>
      <w:lvlText w:val="o"/>
      <w:lvlJc w:val="left"/>
      <w:pPr>
        <w:ind w:left="2295" w:hanging="360"/>
      </w:pPr>
      <w:rPr>
        <w:rFonts w:ascii="Courier New" w:hAnsi="Courier New" w:cs="Courier New" w:hint="default"/>
      </w:rPr>
    </w:lvl>
    <w:lvl w:ilvl="2" w:tplc="041B0005" w:tentative="1">
      <w:start w:val="1"/>
      <w:numFmt w:val="bullet"/>
      <w:lvlText w:val=""/>
      <w:lvlJc w:val="left"/>
      <w:pPr>
        <w:ind w:left="3015" w:hanging="360"/>
      </w:pPr>
      <w:rPr>
        <w:rFonts w:ascii="Wingdings" w:hAnsi="Wingdings" w:hint="default"/>
      </w:rPr>
    </w:lvl>
    <w:lvl w:ilvl="3" w:tplc="041B0001" w:tentative="1">
      <w:start w:val="1"/>
      <w:numFmt w:val="bullet"/>
      <w:lvlText w:val=""/>
      <w:lvlJc w:val="left"/>
      <w:pPr>
        <w:ind w:left="3735" w:hanging="360"/>
      </w:pPr>
      <w:rPr>
        <w:rFonts w:ascii="Symbol" w:hAnsi="Symbol" w:hint="default"/>
      </w:rPr>
    </w:lvl>
    <w:lvl w:ilvl="4" w:tplc="041B0003" w:tentative="1">
      <w:start w:val="1"/>
      <w:numFmt w:val="bullet"/>
      <w:lvlText w:val="o"/>
      <w:lvlJc w:val="left"/>
      <w:pPr>
        <w:ind w:left="4455" w:hanging="360"/>
      </w:pPr>
      <w:rPr>
        <w:rFonts w:ascii="Courier New" w:hAnsi="Courier New" w:cs="Courier New" w:hint="default"/>
      </w:rPr>
    </w:lvl>
    <w:lvl w:ilvl="5" w:tplc="041B0005" w:tentative="1">
      <w:start w:val="1"/>
      <w:numFmt w:val="bullet"/>
      <w:lvlText w:val=""/>
      <w:lvlJc w:val="left"/>
      <w:pPr>
        <w:ind w:left="5175" w:hanging="360"/>
      </w:pPr>
      <w:rPr>
        <w:rFonts w:ascii="Wingdings" w:hAnsi="Wingdings" w:hint="default"/>
      </w:rPr>
    </w:lvl>
    <w:lvl w:ilvl="6" w:tplc="041B0001" w:tentative="1">
      <w:start w:val="1"/>
      <w:numFmt w:val="bullet"/>
      <w:lvlText w:val=""/>
      <w:lvlJc w:val="left"/>
      <w:pPr>
        <w:ind w:left="5895" w:hanging="360"/>
      </w:pPr>
      <w:rPr>
        <w:rFonts w:ascii="Symbol" w:hAnsi="Symbol" w:hint="default"/>
      </w:rPr>
    </w:lvl>
    <w:lvl w:ilvl="7" w:tplc="041B0003" w:tentative="1">
      <w:start w:val="1"/>
      <w:numFmt w:val="bullet"/>
      <w:lvlText w:val="o"/>
      <w:lvlJc w:val="left"/>
      <w:pPr>
        <w:ind w:left="6615" w:hanging="360"/>
      </w:pPr>
      <w:rPr>
        <w:rFonts w:ascii="Courier New" w:hAnsi="Courier New" w:cs="Courier New" w:hint="default"/>
      </w:rPr>
    </w:lvl>
    <w:lvl w:ilvl="8" w:tplc="041B0005" w:tentative="1">
      <w:start w:val="1"/>
      <w:numFmt w:val="bullet"/>
      <w:lvlText w:val=""/>
      <w:lvlJc w:val="left"/>
      <w:pPr>
        <w:ind w:left="7335" w:hanging="360"/>
      </w:pPr>
      <w:rPr>
        <w:rFonts w:ascii="Wingdings" w:hAnsi="Wingdings" w:hint="default"/>
      </w:rPr>
    </w:lvl>
  </w:abstractNum>
  <w:abstractNum w:abstractNumId="8" w15:restartNumberingAfterBreak="0">
    <w:nsid w:val="44413835"/>
    <w:multiLevelType w:val="hybridMultilevel"/>
    <w:tmpl w:val="BE8A2488"/>
    <w:lvl w:ilvl="0" w:tplc="155A9FE0">
      <w:start w:val="5"/>
      <w:numFmt w:val="bullet"/>
      <w:lvlText w:val="-"/>
      <w:lvlJc w:val="left"/>
      <w:pPr>
        <w:ind w:left="1080" w:hanging="360"/>
      </w:pPr>
      <w:rPr>
        <w:rFonts w:ascii="Calibri" w:eastAsiaTheme="minorHAns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8"/>
  </w:num>
  <w:num w:numId="4">
    <w:abstractNumId w:val="3"/>
  </w:num>
  <w:num w:numId="5">
    <w:abstractNumId w:val="2"/>
  </w:num>
  <w:num w:numId="6">
    <w:abstractNumId w:val="4"/>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021"/>
    <w:rsid w:val="00020DC6"/>
    <w:rsid w:val="000307FA"/>
    <w:rsid w:val="00073FFA"/>
    <w:rsid w:val="000C02F6"/>
    <w:rsid w:val="000D256B"/>
    <w:rsid w:val="000E0560"/>
    <w:rsid w:val="001F2021"/>
    <w:rsid w:val="0023300B"/>
    <w:rsid w:val="00240608"/>
    <w:rsid w:val="00313FE6"/>
    <w:rsid w:val="003224FD"/>
    <w:rsid w:val="003A794E"/>
    <w:rsid w:val="004039AC"/>
    <w:rsid w:val="0049226B"/>
    <w:rsid w:val="007D1136"/>
    <w:rsid w:val="00816AE5"/>
    <w:rsid w:val="00860B91"/>
    <w:rsid w:val="008640F5"/>
    <w:rsid w:val="00916BEF"/>
    <w:rsid w:val="00942E5D"/>
    <w:rsid w:val="00A042B8"/>
    <w:rsid w:val="00B41C71"/>
    <w:rsid w:val="00B463E1"/>
    <w:rsid w:val="00CC170D"/>
    <w:rsid w:val="00CC5A13"/>
    <w:rsid w:val="00D91BA9"/>
    <w:rsid w:val="00DA4110"/>
    <w:rsid w:val="00DC443C"/>
    <w:rsid w:val="00E72CFF"/>
    <w:rsid w:val="00EB608E"/>
    <w:rsid w:val="00FC33EE"/>
    <w:rsid w:val="00FF23C3"/>
    <w:rsid w:val="00FF4C4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7527B"/>
  <w15:chartTrackingRefBased/>
  <w15:docId w15:val="{7B964C7A-978F-4E4F-B234-596D99581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0307FA"/>
    <w:rPr>
      <w:color w:val="0000FF"/>
      <w:u w:val="single"/>
    </w:rPr>
  </w:style>
  <w:style w:type="paragraph" w:styleId="Odsekzoznamu">
    <w:name w:val="List Paragraph"/>
    <w:basedOn w:val="Normlny"/>
    <w:uiPriority w:val="34"/>
    <w:qFormat/>
    <w:rsid w:val="003A794E"/>
    <w:pPr>
      <w:ind w:left="720"/>
      <w:contextualSpacing/>
    </w:pPr>
  </w:style>
  <w:style w:type="character" w:customStyle="1" w:styleId="Nevyrieenzmienka1">
    <w:name w:val="Nevyriešená zmienka1"/>
    <w:basedOn w:val="Predvolenpsmoodseku"/>
    <w:uiPriority w:val="99"/>
    <w:semiHidden/>
    <w:unhideWhenUsed/>
    <w:rsid w:val="002330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znava.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3158</Characters>
  <Application>Microsoft Office Word</Application>
  <DocSecurity>4</DocSecurity>
  <Lines>26</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Bakošová</dc:creator>
  <cp:keywords/>
  <dc:description/>
  <cp:lastModifiedBy>Kristak</cp:lastModifiedBy>
  <cp:revision>2</cp:revision>
  <cp:lastPrinted>2024-12-05T12:05:00Z</cp:lastPrinted>
  <dcterms:created xsi:type="dcterms:W3CDTF">2026-09-18T08:44:00Z</dcterms:created>
  <dcterms:modified xsi:type="dcterms:W3CDTF">2026-09-18T08:44:00Z</dcterms:modified>
</cp:coreProperties>
</file>